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DFC" w:rsidRPr="00517DFC" w:rsidRDefault="00517DFC" w:rsidP="00517DFC">
      <w:pPr>
        <w:spacing w:after="0" w:line="240" w:lineRule="auto"/>
        <w:rPr>
          <w:rFonts w:ascii="Times New Roman" w:eastAsia="Times New Roman" w:hAnsi="Times New Roman" w:cs="Times New Roman"/>
          <w:sz w:val="24"/>
          <w:szCs w:val="24"/>
        </w:rPr>
      </w:pPr>
      <w:r w:rsidRPr="00517DFC">
        <w:rPr>
          <w:rFonts w:ascii="Arial" w:eastAsia="Times New Roman" w:hAnsi="Arial" w:cs="Arial"/>
          <w:color w:val="000000"/>
          <w:sz w:val="27"/>
          <w:szCs w:val="27"/>
          <w:shd w:val="clear" w:color="auto" w:fill="FFFFFF"/>
        </w:rPr>
        <w:t>From the public domain book: </w:t>
      </w:r>
      <w:hyperlink r:id="rId4" w:history="1">
        <w:r w:rsidRPr="00517DFC">
          <w:rPr>
            <w:rFonts w:ascii="Arial" w:eastAsia="Times New Roman" w:hAnsi="Arial" w:cs="Arial"/>
            <w:b/>
            <w:bCs/>
            <w:i/>
            <w:iCs/>
            <w:color w:val="0000FF"/>
            <w:sz w:val="27"/>
            <w:szCs w:val="27"/>
            <w:shd w:val="clear" w:color="auto" w:fill="FFFFFF"/>
          </w:rPr>
          <w:t>History of San Mateo County, California </w:t>
        </w:r>
      </w:hyperlink>
      <w:r w:rsidRPr="00517DFC">
        <w:rPr>
          <w:rFonts w:ascii="Arial" w:eastAsia="Times New Roman" w:hAnsi="Arial" w:cs="Arial"/>
          <w:color w:val="000000"/>
          <w:sz w:val="27"/>
          <w:szCs w:val="27"/>
          <w:shd w:val="clear" w:color="auto" w:fill="FFFFFF"/>
        </w:rPr>
        <w:t>, published in 1883</w:t>
      </w:r>
    </w:p>
    <w:p w:rsidR="00517DFC" w:rsidRPr="00517DFC" w:rsidRDefault="00517DFC" w:rsidP="00517DFC">
      <w:pPr>
        <w:spacing w:after="0" w:line="240" w:lineRule="auto"/>
        <w:rPr>
          <w:rFonts w:ascii="Times New Roman" w:eastAsia="Times New Roman" w:hAnsi="Times New Roman" w:cs="Times New Roman"/>
          <w:sz w:val="24"/>
          <w:szCs w:val="24"/>
        </w:rPr>
      </w:pPr>
      <w:r w:rsidRPr="00517DFC">
        <w:rPr>
          <w:rFonts w:ascii="Times New Roman" w:eastAsia="Times New Roman" w:hAnsi="Times New Roman" w:cs="Times New Roman"/>
          <w:sz w:val="24"/>
          <w:szCs w:val="24"/>
        </w:rPr>
        <w:pict>
          <v:rect id="_x0000_i1025" style="width:0;height:1.5pt" o:hrstd="t" o:hrnoshade="t" o:hr="t" fillcolor="black" stroked="f"/>
        </w:pict>
      </w:r>
    </w:p>
    <w:p w:rsidR="00517DFC" w:rsidRPr="00517DFC" w:rsidRDefault="00517DFC" w:rsidP="00517DFC">
      <w:pPr>
        <w:shd w:val="clear" w:color="auto" w:fill="FFFFFF"/>
        <w:spacing w:before="120" w:after="120" w:line="240" w:lineRule="auto"/>
        <w:rPr>
          <w:rFonts w:ascii="Arial" w:eastAsia="Times New Roman" w:hAnsi="Arial" w:cs="Arial"/>
          <w:color w:val="000000"/>
          <w:sz w:val="27"/>
          <w:szCs w:val="27"/>
        </w:rPr>
      </w:pPr>
      <w:r w:rsidRPr="00517DFC">
        <w:rPr>
          <w:rFonts w:ascii="Arial" w:eastAsia="Times New Roman" w:hAnsi="Arial" w:cs="Arial"/>
          <w:color w:val="000000"/>
          <w:sz w:val="27"/>
          <w:szCs w:val="27"/>
        </w:rPr>
        <w:t>A. Eikerenkotter</w:t>
      </w:r>
    </w:p>
    <w:p w:rsidR="00517DFC" w:rsidRPr="00517DFC" w:rsidRDefault="00517DFC" w:rsidP="00517DFC">
      <w:pPr>
        <w:shd w:val="clear" w:color="auto" w:fill="FFFFFF"/>
        <w:spacing w:before="120" w:after="120" w:line="240" w:lineRule="auto"/>
        <w:rPr>
          <w:rFonts w:ascii="Arial" w:eastAsia="Times New Roman" w:hAnsi="Arial" w:cs="Arial"/>
          <w:color w:val="000000"/>
          <w:sz w:val="27"/>
          <w:szCs w:val="27"/>
        </w:rPr>
      </w:pPr>
      <w:r w:rsidRPr="00517DFC">
        <w:rPr>
          <w:rFonts w:ascii="Arial" w:eastAsia="Times New Roman" w:hAnsi="Arial" w:cs="Arial"/>
          <w:color w:val="000000"/>
          <w:sz w:val="27"/>
          <w:szCs w:val="27"/>
        </w:rPr>
        <w:t>Mr. Eikerenkotter was born in Prussia, June 30, 1817. He was reared and educated in his native country, and came to the United States in 1834. He settled at Charleston, S. C. , where he lived eleven years, afterwards locating in New Orleans. He came to this state around the Horn, and arrived in San Francisco January 6, 1850, on the bark Tarleton, Captain Hale commanding. After a stay of one week in the city with Mr. Russ, he went to Sacramento, and then moved to Coloma, El Dorado county, locating at Sutter's mill, where he was engaged in mining. He then moved to the middle fork of the American river and thence to Dry Diggings, Placer county, where he engaged in a mercantile business and hotel keeping. In the fall of 1850 he returned to San Francisco, and kept the Paradise Hotel at the corner of Pine and Kearny streets. In 1852 he came to Searsville, where he has erected a hotel, and keeps a store, in connection with the postoffice. He married Helena Lesemann, and Charles F., Edward, Tilla, Julius, Albert, and George, are his children.</w:t>
      </w:r>
    </w:p>
    <w:p w:rsidR="00BA46B3" w:rsidRDefault="00BA46B3">
      <w:bookmarkStart w:id="0" w:name="_GoBack"/>
      <w:bookmarkEnd w:id="0"/>
    </w:p>
    <w:sectPr w:rsidR="00BA4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FC"/>
    <w:rsid w:val="00517DFC"/>
    <w:rsid w:val="00BA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3A06F-3753-4827-8AF4-52875432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7DFC"/>
    <w:rPr>
      <w:color w:val="0000FF"/>
      <w:u w:val="single"/>
    </w:rPr>
  </w:style>
  <w:style w:type="paragraph" w:styleId="NormalWeb">
    <w:name w:val="Normal (Web)"/>
    <w:basedOn w:val="Normal"/>
    <w:uiPriority w:val="99"/>
    <w:semiHidden/>
    <w:unhideWhenUsed/>
    <w:rsid w:val="00517D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22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chive.org/details/historyofsanmate00sa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cp:lastModifiedBy>
  <cp:revision>1</cp:revision>
  <dcterms:created xsi:type="dcterms:W3CDTF">2022-01-02T19:28:00Z</dcterms:created>
  <dcterms:modified xsi:type="dcterms:W3CDTF">2022-01-02T19:29:00Z</dcterms:modified>
</cp:coreProperties>
</file>