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From Janet, 1/29/2017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I'm not sure yet that I have located the correct John L Brooks.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Hannah E. </w:t>
      </w:r>
      <w:proofErr w:type="spell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Holshouser</w:t>
      </w:r>
      <w:proofErr w:type="spell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married Pleasant Gray in 1826 in Tipton Co, TN. They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founded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Huntsville TX in 1835. Pleasant and their son Mike Gray headed for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California in 1849, and Pleasant died on the way. In about 1852 Hannah and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remaining children sold out in Texas and moved to Yuba County CA. Hannah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married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L. Brooks before 1860.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Thus her tombstone reads: Hannah G. Brooks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source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: https://www.findagrave.com/memorial/6528280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----------------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Pleasant Gray had taken part in the gold rush to California. He died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cholera June 9, 1849 at the age of 45, before he reached California.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1850 slave records show that Hannah had 5 slaves (3 male, 2 female),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apparently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given to her by her husband Pleasant&lt;&lt;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Michael Gray. (</w:t>
      </w: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son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Hannah and Pleasant Gray)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Former Texas Ranger.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1879, located and filed on the 320 acre </w:t>
      </w:r>
      <w:proofErr w:type="spell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townsite</w:t>
      </w:r>
      <w:proofErr w:type="spell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became Tombstone.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of five original owners in 1879 of Tombstone </w:t>
      </w:r>
      <w:proofErr w:type="spell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Townsite</w:t>
      </w:r>
      <w:proofErr w:type="spell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Company (with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James Clark, bought out other three). Prior to October 1879, named a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justice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peace. Leading County Democrat. Co-partner in real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estate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firm of Clark, Gray, &amp; Company. (1880 Census Tombstone, age 53,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justice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peace, born Tennessee.) Said by some writers to have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purchased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his ranch from Curly Bill </w:t>
      </w:r>
      <w:proofErr w:type="spell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Brocious</w:t>
      </w:r>
      <w:proofErr w:type="spell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(actually purchased Camp Rucker,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December 1882) and stocked it with herd he purchased from John </w:t>
      </w:r>
      <w:proofErr w:type="spell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Chisum</w:t>
      </w:r>
      <w:proofErr w:type="spell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1882.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Claimed by some to be a "silent" cowboy leader. Served on coroner's jury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investigating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death of Florentino Cruz. Died 1906; buried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Greenlawn</w:t>
      </w:r>
      <w:proofErr w:type="spell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Cemetery, </w:t>
      </w:r>
      <w:proofErr w:type="spell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Colma</w:t>
      </w:r>
      <w:proofErr w:type="spell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, California.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source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: https://www.findagrave.com/memorial/45411704/michael-gray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John Pleasant Gray (son of Michael, grandson of Hannah &amp; Pleasant)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Born February 29, 1860 Sacramento California. Son of Mike and Sarah Ann Gray.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Graduate of University of California at Berkeley 1880.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Tally clerk at Tombstone for Territorial election, 1881.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Claimed Frank Stillwell rode a small fast horse to Tucson after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killing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Morgan Earp.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Wrote memoirs: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All Roads Led to Tombstone which lay dormant in the Arizona historical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Society until 1998 when it was published in two versions</w:t>
      </w: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.(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1)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Married </w:t>
      </w:r>
      <w:proofErr w:type="spell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Lannie</w:t>
      </w:r>
      <w:proofErr w:type="spell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Marianne Charles, April 30, 1894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Brother: Richard "Dixie Lee" Gray #132912087, was killed in the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Guadalupe Canyon Massacre, August 13, 1881 Hidalgo County, New Mexico. 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John </w:t>
      </w:r>
      <w:proofErr w:type="spell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Plesent</w:t>
      </w:r>
      <w:proofErr w:type="spell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Gray, recovered Richard's body.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ab/>
        <w:t>Source: Cochise County Cowboy War, by Roy B. Young.</w:t>
      </w:r>
    </w:p>
    <w:p w:rsidR="00C10FA6" w:rsidRPr="00C10FA6" w:rsidRDefault="00C10FA6" w:rsidP="00C1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source</w:t>
      </w:r>
      <w:proofErr w:type="gramEnd"/>
      <w:r w:rsidRPr="00C10FA6">
        <w:rPr>
          <w:rFonts w:ascii="Courier New" w:eastAsia="Times New Roman" w:hAnsi="Courier New" w:cs="Courier New"/>
          <w:color w:val="000000"/>
          <w:sz w:val="20"/>
          <w:szCs w:val="20"/>
        </w:rPr>
        <w:t>: https://www.findagrave.com/memorial/133143309/john-plesent-gray</w:t>
      </w:r>
    </w:p>
    <w:p w:rsidR="00AC1DA9" w:rsidRDefault="00AC1DA9">
      <w:bookmarkStart w:id="0" w:name="_GoBack"/>
      <w:bookmarkEnd w:id="0"/>
    </w:p>
    <w:sectPr w:rsidR="00AC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A6"/>
    <w:rsid w:val="00AC1DA9"/>
    <w:rsid w:val="00C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70569-BC82-4D58-88FA-10A4A6B0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F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1</cp:revision>
  <dcterms:created xsi:type="dcterms:W3CDTF">2022-02-01T21:49:00Z</dcterms:created>
  <dcterms:modified xsi:type="dcterms:W3CDTF">2022-02-01T21:50:00Z</dcterms:modified>
</cp:coreProperties>
</file>